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A7C" w14:textId="77777777" w:rsidR="00B338E4" w:rsidRDefault="00B338E4" w:rsidP="009629C6">
      <w:pPr>
        <w:spacing w:line="300" w:lineRule="auto"/>
        <w:jc w:val="right"/>
        <w:rPr>
          <w:rFonts w:ascii="Arial" w:hAnsi="Arial" w:cs="Arial"/>
        </w:rPr>
      </w:pPr>
    </w:p>
    <w:p w14:paraId="737DC82C" w14:textId="77777777" w:rsidR="00B338E4" w:rsidRDefault="00B338E4" w:rsidP="009629C6">
      <w:pPr>
        <w:spacing w:line="300" w:lineRule="auto"/>
        <w:rPr>
          <w:rFonts w:ascii="Arial" w:hAnsi="Arial" w:cs="Arial"/>
        </w:rPr>
      </w:pPr>
    </w:p>
    <w:p w14:paraId="18D0C9C8" w14:textId="77777777" w:rsidR="00B338E4" w:rsidRDefault="00B338E4" w:rsidP="009629C6">
      <w:pPr>
        <w:spacing w:line="300" w:lineRule="auto"/>
        <w:rPr>
          <w:rFonts w:ascii="Arial" w:hAnsi="Arial" w:cs="Arial"/>
        </w:rPr>
      </w:pPr>
    </w:p>
    <w:p w14:paraId="49D02FB8" w14:textId="3B7529C9" w:rsidR="00B338E4" w:rsidRDefault="00B338E4" w:rsidP="009629C6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\@ "d MMMM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3 February 2020</w:t>
      </w:r>
      <w:r>
        <w:rPr>
          <w:rFonts w:ascii="Arial" w:hAnsi="Arial" w:cs="Arial"/>
        </w:rPr>
        <w:fldChar w:fldCharType="end"/>
      </w:r>
    </w:p>
    <w:p w14:paraId="341CAAAF" w14:textId="77777777" w:rsidR="00B338E4" w:rsidRDefault="00B338E4" w:rsidP="009629C6">
      <w:pPr>
        <w:spacing w:line="300" w:lineRule="auto"/>
        <w:rPr>
          <w:rFonts w:ascii="Arial" w:hAnsi="Arial" w:cs="Arial"/>
        </w:rPr>
      </w:pPr>
    </w:p>
    <w:p w14:paraId="2BF699C8" w14:textId="77777777" w:rsidR="00B338E4" w:rsidRDefault="00B338E4" w:rsidP="009629C6">
      <w:pPr>
        <w:spacing w:line="300" w:lineRule="auto"/>
        <w:rPr>
          <w:rFonts w:ascii="Arial" w:hAnsi="Arial" w:cs="Arial"/>
        </w:rPr>
      </w:pPr>
    </w:p>
    <w:p w14:paraId="7F542FE6" w14:textId="4ACCC035" w:rsidR="00B338E4" w:rsidRPr="00B338E4" w:rsidRDefault="00B338E4" w:rsidP="009629C6">
      <w:pPr>
        <w:spacing w:line="300" w:lineRule="auto"/>
        <w:rPr>
          <w:rFonts w:ascii="Arial" w:hAnsi="Arial" w:cs="Arial"/>
        </w:rPr>
      </w:pPr>
      <w:r w:rsidRPr="00B338E4">
        <w:rPr>
          <w:rFonts w:ascii="Arial" w:hAnsi="Arial" w:cs="Arial"/>
        </w:rPr>
        <w:t>Dear colleagues,</w:t>
      </w:r>
      <w:bookmarkStart w:id="0" w:name="_GoBack"/>
      <w:bookmarkEnd w:id="0"/>
    </w:p>
    <w:p w14:paraId="5BBE7553" w14:textId="77777777" w:rsidR="00B338E4" w:rsidRPr="00B338E4" w:rsidRDefault="00B338E4" w:rsidP="009629C6">
      <w:pPr>
        <w:spacing w:line="300" w:lineRule="auto"/>
        <w:rPr>
          <w:rFonts w:ascii="Arial" w:hAnsi="Arial" w:cs="Arial"/>
        </w:rPr>
      </w:pPr>
    </w:p>
    <w:p w14:paraId="34A7EB36" w14:textId="2E0DD276" w:rsidR="00B338E4" w:rsidRPr="00B338E4" w:rsidRDefault="00B338E4" w:rsidP="009629C6">
      <w:pPr>
        <w:spacing w:line="300" w:lineRule="auto"/>
        <w:rPr>
          <w:rFonts w:ascii="Arial" w:hAnsi="Arial" w:cs="Arial"/>
        </w:rPr>
      </w:pPr>
      <w:r w:rsidRPr="00B338E4">
        <w:rPr>
          <w:rFonts w:ascii="Arial" w:hAnsi="Arial" w:cs="Arial"/>
        </w:rPr>
        <w:t xml:space="preserve">We have registered our school to take part in </w:t>
      </w:r>
      <w:proofErr w:type="spellStart"/>
      <w:r w:rsidRPr="00B338E4">
        <w:rPr>
          <w:rFonts w:ascii="Arial" w:hAnsi="Arial" w:cs="Arial"/>
        </w:rPr>
        <w:t>Interrelate’s</w:t>
      </w:r>
      <w:proofErr w:type="spellEnd"/>
      <w:r w:rsidRPr="00B338E4">
        <w:rPr>
          <w:rFonts w:ascii="Arial" w:hAnsi="Arial" w:cs="Arial"/>
        </w:rPr>
        <w:t xml:space="preserve"> annual Say No </w:t>
      </w:r>
      <w:proofErr w:type="gramStart"/>
      <w:r w:rsidRPr="00B338E4">
        <w:rPr>
          <w:rFonts w:ascii="Arial" w:hAnsi="Arial" w:cs="Arial"/>
        </w:rPr>
        <w:t>To</w:t>
      </w:r>
      <w:proofErr w:type="gramEnd"/>
      <w:r w:rsidRPr="00B338E4">
        <w:rPr>
          <w:rFonts w:ascii="Arial" w:hAnsi="Arial" w:cs="Arial"/>
        </w:rPr>
        <w:t xml:space="preserve"> Bullying </w:t>
      </w:r>
      <w:r w:rsidR="00DB04A0">
        <w:rPr>
          <w:rFonts w:ascii="Arial" w:hAnsi="Arial" w:cs="Arial"/>
        </w:rPr>
        <w:t>P</w:t>
      </w:r>
      <w:r w:rsidRPr="00B338E4">
        <w:rPr>
          <w:rFonts w:ascii="Arial" w:hAnsi="Arial" w:cs="Arial"/>
        </w:rPr>
        <w:t xml:space="preserve">oster </w:t>
      </w:r>
      <w:r w:rsidR="00DB04A0">
        <w:rPr>
          <w:rFonts w:ascii="Arial" w:hAnsi="Arial" w:cs="Arial"/>
        </w:rPr>
        <w:t>C</w:t>
      </w:r>
      <w:r w:rsidRPr="00B338E4">
        <w:rPr>
          <w:rFonts w:ascii="Arial" w:hAnsi="Arial" w:cs="Arial"/>
        </w:rPr>
        <w:t xml:space="preserve">ompetition. The competition encourages students to talk about bullying and this year’s theme focuses on celebrating diversity. Interrelate has partnered with Faber-Castell to deliver great prizes including: </w:t>
      </w:r>
    </w:p>
    <w:p w14:paraId="28F74C56" w14:textId="1B7473CD" w:rsidR="00B338E4" w:rsidRPr="00B338E4" w:rsidRDefault="00B338E4" w:rsidP="009629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338E4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National Winner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 receives holiday accommodation on the NSW South Coast + </w:t>
      </w:r>
      <w:r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a large Faber-Castell gift hamper + a Faber-Castell gift pack for their class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</w:p>
    <w:p w14:paraId="3238514A" w14:textId="670B4FE9" w:rsidR="00B338E4" w:rsidRPr="00B338E4" w:rsidRDefault="00B338E4" w:rsidP="009629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338E4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Major finalists 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each receive a Faber-Castell gift pack plus further </w:t>
      </w:r>
      <w:r w:rsidRPr="00B338E4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Highly Commended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 prizes to be given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</w:p>
    <w:p w14:paraId="359359C0" w14:textId="38057A8E" w:rsidR="00B338E4" w:rsidRPr="00B338E4" w:rsidRDefault="00B338E4" w:rsidP="009629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338E4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Schools with a 100% participation rate 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go into a draw to receive </w:t>
      </w:r>
      <w:proofErr w:type="spellStart"/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Interrelate’s</w:t>
      </w:r>
      <w:proofErr w:type="spellEnd"/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Bullying Awareness Program for FREE + a large Faber-Castell hamper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</w:p>
    <w:p w14:paraId="70E6FABB" w14:textId="1620DEC1" w:rsidR="00B338E4" w:rsidRPr="00B338E4" w:rsidRDefault="00B338E4" w:rsidP="009629C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uto"/>
        <w:rPr>
          <w:rFonts w:ascii="Arial" w:eastAsia="Times New Roman" w:hAnsi="Arial" w:cs="Arial"/>
          <w:color w:val="333333"/>
          <w:sz w:val="23"/>
          <w:szCs w:val="23"/>
          <w:lang w:eastAsia="en-GB"/>
        </w:rPr>
      </w:pPr>
      <w:r w:rsidRPr="00B338E4">
        <w:rPr>
          <w:rFonts w:ascii="Arial" w:eastAsia="Times New Roman" w:hAnsi="Arial" w:cs="Arial"/>
          <w:b/>
          <w:bCs/>
          <w:color w:val="333333"/>
          <w:sz w:val="23"/>
          <w:szCs w:val="23"/>
          <w:lang w:eastAsia="en-GB"/>
        </w:rPr>
        <w:t>All schools who register 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go into a draw for a large Faber-Castell hamper + a FREE webinar on a topic of your choice from </w:t>
      </w:r>
      <w:proofErr w:type="spellStart"/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Interrelate's</w:t>
      </w:r>
      <w:proofErr w:type="spellEnd"/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area of expertise (puberty, bullying, resilience, diversity, </w:t>
      </w:r>
      <w:proofErr w:type="spellStart"/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>cybersafety</w:t>
      </w:r>
      <w:proofErr w:type="spellEnd"/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t xml:space="preserve"> etc)</w:t>
      </w:r>
      <w:r w:rsidRPr="00B338E4">
        <w:rPr>
          <w:rFonts w:ascii="Arial" w:eastAsia="Times New Roman" w:hAnsi="Arial" w:cs="Arial"/>
          <w:color w:val="333333"/>
          <w:sz w:val="23"/>
          <w:szCs w:val="23"/>
          <w:lang w:eastAsia="en-GB"/>
        </w:rPr>
        <w:br/>
      </w:r>
    </w:p>
    <w:p w14:paraId="682DCBEC" w14:textId="77777777" w:rsidR="00B338E4" w:rsidRPr="00B338E4" w:rsidRDefault="00B338E4" w:rsidP="009629C6">
      <w:pPr>
        <w:spacing w:line="300" w:lineRule="auto"/>
        <w:rPr>
          <w:rFonts w:ascii="Arial" w:eastAsia="Times New Roman" w:hAnsi="Arial" w:cs="Arial"/>
          <w:lang w:eastAsia="en-GB"/>
        </w:rPr>
      </w:pPr>
      <w:r w:rsidRPr="00B338E4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en-GB"/>
        </w:rPr>
        <w:t>Get your class involved by using the free lesson plan from Interrelate and getting your students to draw an A4 poster to ‘Celebrate our differences and create a more colourful world’.</w:t>
      </w:r>
    </w:p>
    <w:p w14:paraId="3FF4FD78" w14:textId="77777777" w:rsidR="00B338E4" w:rsidRPr="00B338E4" w:rsidRDefault="00B338E4" w:rsidP="009629C6">
      <w:pPr>
        <w:spacing w:line="300" w:lineRule="auto"/>
        <w:rPr>
          <w:rFonts w:ascii="Arial" w:hAnsi="Arial" w:cs="Arial"/>
        </w:rPr>
      </w:pPr>
    </w:p>
    <w:p w14:paraId="34ACAB2D" w14:textId="77777777" w:rsidR="00B338E4" w:rsidRPr="00B338E4" w:rsidRDefault="00B338E4" w:rsidP="009629C6">
      <w:pPr>
        <w:spacing w:line="300" w:lineRule="auto"/>
        <w:rPr>
          <w:rFonts w:ascii="Arial" w:hAnsi="Arial" w:cs="Arial"/>
        </w:rPr>
      </w:pPr>
      <w:r w:rsidRPr="00B338E4">
        <w:rPr>
          <w:rFonts w:ascii="Arial" w:hAnsi="Arial" w:cs="Arial"/>
        </w:rPr>
        <w:t xml:space="preserve">Every class that participates helps us create a more positive environment for our students. </w:t>
      </w:r>
    </w:p>
    <w:p w14:paraId="5F2FBB3B" w14:textId="77777777" w:rsidR="00B338E4" w:rsidRPr="00B338E4" w:rsidRDefault="00B338E4" w:rsidP="009629C6">
      <w:pPr>
        <w:spacing w:line="300" w:lineRule="auto"/>
        <w:rPr>
          <w:rFonts w:ascii="Arial" w:hAnsi="Arial" w:cs="Arial"/>
        </w:rPr>
      </w:pPr>
    </w:p>
    <w:p w14:paraId="452EB720" w14:textId="77777777" w:rsidR="00B338E4" w:rsidRPr="00B338E4" w:rsidRDefault="00B338E4" w:rsidP="009629C6">
      <w:pPr>
        <w:spacing w:line="300" w:lineRule="auto"/>
        <w:rPr>
          <w:rFonts w:ascii="Arial" w:hAnsi="Arial" w:cs="Arial"/>
        </w:rPr>
      </w:pPr>
      <w:r w:rsidRPr="00B338E4">
        <w:rPr>
          <w:rFonts w:ascii="Arial" w:hAnsi="Arial" w:cs="Arial"/>
        </w:rPr>
        <w:t>Please ask me for the lesson plan/entry form or get it online at www.interrelate.org.au/postercompetition</w:t>
      </w:r>
    </w:p>
    <w:p w14:paraId="330253A7" w14:textId="77777777" w:rsidR="00D72E15" w:rsidRPr="00B338E4" w:rsidRDefault="00D72E15" w:rsidP="009629C6">
      <w:pPr>
        <w:spacing w:line="300" w:lineRule="auto"/>
        <w:rPr>
          <w:rFonts w:ascii="Arial" w:hAnsi="Arial" w:cs="Arial"/>
        </w:rPr>
      </w:pPr>
    </w:p>
    <w:sectPr w:rsidR="00D72E15" w:rsidRPr="00B338E4" w:rsidSect="000E668B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50F92" w14:textId="77777777" w:rsidR="00097B6F" w:rsidRDefault="00097B6F" w:rsidP="00DB04A0">
      <w:r>
        <w:separator/>
      </w:r>
    </w:p>
  </w:endnote>
  <w:endnote w:type="continuationSeparator" w:id="0">
    <w:p w14:paraId="582B7382" w14:textId="77777777" w:rsidR="00097B6F" w:rsidRDefault="00097B6F" w:rsidP="00DB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26AC" w14:textId="77777777" w:rsidR="00097B6F" w:rsidRDefault="00097B6F" w:rsidP="00DB04A0">
      <w:r>
        <w:separator/>
      </w:r>
    </w:p>
  </w:footnote>
  <w:footnote w:type="continuationSeparator" w:id="0">
    <w:p w14:paraId="2CA05B01" w14:textId="77777777" w:rsidR="00097B6F" w:rsidRDefault="00097B6F" w:rsidP="00DB0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D1F"/>
    <w:multiLevelType w:val="hybridMultilevel"/>
    <w:tmpl w:val="11A65E5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347644"/>
    <w:multiLevelType w:val="multilevel"/>
    <w:tmpl w:val="D55A9FA6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E4"/>
    <w:rsid w:val="00097B6F"/>
    <w:rsid w:val="000A53D4"/>
    <w:rsid w:val="000E668B"/>
    <w:rsid w:val="006A729D"/>
    <w:rsid w:val="009629C6"/>
    <w:rsid w:val="00A31412"/>
    <w:rsid w:val="00B338E4"/>
    <w:rsid w:val="00D72E15"/>
    <w:rsid w:val="00DB04A0"/>
    <w:rsid w:val="00E24FE8"/>
    <w:rsid w:val="00E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B2DE1B"/>
  <w15:chartTrackingRefBased/>
  <w15:docId w15:val="{379C93AF-73ED-744E-9C36-FF82BB16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8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4A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B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4A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Enouch Emmanuel</dc:creator>
  <cp:keywords/>
  <dc:description/>
  <cp:lastModifiedBy>Enouch Emmanuel</cp:lastModifiedBy>
  <cp:revision>5</cp:revision>
  <dcterms:created xsi:type="dcterms:W3CDTF">2020-02-03T03:14:00Z</dcterms:created>
  <dcterms:modified xsi:type="dcterms:W3CDTF">2020-02-03T03:26:00Z</dcterms:modified>
</cp:coreProperties>
</file>